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08DA9D9E" w:rsidR="005F088B" w:rsidRDefault="007437AC">
      <w:pPr>
        <w:spacing w:after="0" w:line="240" w:lineRule="auto"/>
        <w:jc w:val="center"/>
        <w:rPr>
          <w:rFonts w:ascii="Times New Roman" w:hAnsi="Times New Roman"/>
          <w:sz w:val="28"/>
        </w:rPr>
      </w:pPr>
      <w:bookmarkStart w:id="0" w:name="_GoBack"/>
      <w:r>
        <w:rPr>
          <w:rFonts w:ascii="Times New Roman" w:hAnsi="Times New Roman"/>
          <w:sz w:val="28"/>
        </w:rPr>
        <w:t>Прокуратура города Электросталь</w:t>
      </w:r>
      <w:r>
        <w:rPr>
          <w:rFonts w:ascii="Times New Roman" w:hAnsi="Times New Roman"/>
          <w:sz w:val="28"/>
        </w:rPr>
        <w:t xml:space="preserve"> Московской области разъясняет.</w:t>
      </w:r>
      <w:bookmarkEnd w:id="0"/>
    </w:p>
    <w:p w14:paraId="02000000" w14:textId="77777777" w:rsidR="005F088B" w:rsidRDefault="005F088B">
      <w:pPr>
        <w:spacing w:before="168" w:after="0"/>
        <w:jc w:val="both"/>
        <w:rPr>
          <w:rFonts w:ascii="Times New Roman" w:hAnsi="Times New Roman"/>
          <w:sz w:val="28"/>
        </w:rPr>
      </w:pPr>
    </w:p>
    <w:p w14:paraId="03000000" w14:textId="77777777" w:rsidR="005F088B" w:rsidRDefault="007437A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На 3 года устанавливается экспериментальный правовой режим в сфере цифровых и технологических инноваций по подписанию информированного добровольного согласия на медицинское вмешательство или </w:t>
      </w:r>
      <w:r>
        <w:rPr>
          <w:rFonts w:ascii="Times New Roman" w:hAnsi="Times New Roman"/>
          <w:b/>
          <w:sz w:val="28"/>
        </w:rPr>
        <w:t>отказа от медицинского вмешательства с использованием электронной графической подписи</w:t>
      </w:r>
    </w:p>
    <w:p w14:paraId="04000000" w14:textId="77777777" w:rsidR="005F088B" w:rsidRDefault="007437A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color w:val="0000FF"/>
          <w:sz w:val="28"/>
          <w:u w:val="single" w:color="000000"/>
        </w:rPr>
        <w:t>Постановление</w:t>
      </w:r>
      <w:r>
        <w:rPr>
          <w:rFonts w:ascii="Times New Roman" w:hAnsi="Times New Roman"/>
          <w:sz w:val="28"/>
        </w:rPr>
        <w:t xml:space="preserve"> Правительства РФ от 31.10.2025 N 1706</w:t>
      </w:r>
      <w:r>
        <w:rPr>
          <w:rFonts w:ascii="Times New Roman" w:hAnsi="Times New Roman"/>
          <w:sz w:val="28"/>
        </w:rPr>
        <w:br/>
        <w:t>«Об установлении экспериментального правового режима в сфере цифровых и технологических инноваций и утверждении Прогр</w:t>
      </w:r>
      <w:r>
        <w:rPr>
          <w:rFonts w:ascii="Times New Roman" w:hAnsi="Times New Roman"/>
          <w:sz w:val="28"/>
        </w:rPr>
        <w:t>аммы экспериментального правового режима в сфере цифровых и технологических инноваций по подписанию информированного добровольного согласия на медицинское вмешательство или отказа от медицинского вмешательства с использованием электронной графической подпи</w:t>
      </w:r>
      <w:r>
        <w:rPr>
          <w:rFonts w:ascii="Times New Roman" w:hAnsi="Times New Roman"/>
          <w:sz w:val="28"/>
        </w:rPr>
        <w:t>си» </w:t>
      </w:r>
    </w:p>
    <w:p w14:paraId="05000000" w14:textId="77777777" w:rsidR="005F088B" w:rsidRDefault="007437A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Медицинские работники медицинских организаций, являющихся участниками экспериментального правового режима, на очном приеме предоставляют гражданину в доступной форме информацию, предусмотренную частью 1 статьи 20 Федерального закона "Об основах охраны</w:t>
      </w:r>
      <w:r>
        <w:rPr>
          <w:rFonts w:ascii="Times New Roman" w:hAnsi="Times New Roman"/>
          <w:sz w:val="28"/>
        </w:rPr>
        <w:t xml:space="preserve"> здоровья граждан в Российской Федерации", и обеспечивают ознакомление гражданина с содержанием сформированного в форме электронного документа информированного добровольного согласия на медицинское вмешательство или отказа от медицинского вмешательства пос</w:t>
      </w:r>
      <w:r>
        <w:rPr>
          <w:rFonts w:ascii="Times New Roman" w:hAnsi="Times New Roman"/>
          <w:sz w:val="28"/>
        </w:rPr>
        <w:t>редством его демонстрации на специализированном программно-аппаратном комплексе. После выполнения медицинским работником указанных требований гражданин на очном приеме подписывает электронной графической подписью информированное добровольное согласие на ме</w:t>
      </w:r>
      <w:r>
        <w:rPr>
          <w:rFonts w:ascii="Times New Roman" w:hAnsi="Times New Roman"/>
          <w:sz w:val="28"/>
        </w:rPr>
        <w:t>дицинское вмешательство или отказ от медицинского вмешательства.</w:t>
      </w:r>
    </w:p>
    <w:p w14:paraId="06000000" w14:textId="77777777" w:rsidR="005F088B" w:rsidRDefault="007437A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Подписанные информированное добровольное согласие на медицинское вмешательство или отказ от медицинского вмешательства, сформированные в форме электронного документа, загружаются медицинским </w:t>
      </w:r>
      <w:r>
        <w:rPr>
          <w:rFonts w:ascii="Times New Roman" w:hAnsi="Times New Roman"/>
          <w:sz w:val="28"/>
        </w:rPr>
        <w:t>работником в единую систему и включаются в медицинскую документацию пациента.</w:t>
      </w:r>
    </w:p>
    <w:p w14:paraId="07000000" w14:textId="77777777" w:rsidR="005F088B" w:rsidRDefault="007437A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Утверждена Программа экспериментального правового режима в сфере цифровых и технологических инноваций по подписанию информированного добровольного согласия на медицинское вмешате</w:t>
      </w:r>
      <w:r>
        <w:rPr>
          <w:rFonts w:ascii="Times New Roman" w:hAnsi="Times New Roman"/>
          <w:sz w:val="28"/>
        </w:rPr>
        <w:t>льство или отказа от медицинского вмешательства с использованием электронной графической подписи.</w:t>
      </w:r>
    </w:p>
    <w:p w14:paraId="08000000" w14:textId="77777777" w:rsidR="005F088B" w:rsidRDefault="007437AC">
      <w:pPr>
        <w:spacing w:after="0"/>
        <w:jc w:val="both"/>
      </w:pPr>
      <w:r>
        <w:t> </w:t>
      </w:r>
    </w:p>
    <w:p w14:paraId="09000000" w14:textId="77777777" w:rsidR="005F088B" w:rsidRDefault="007437AC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Помощник прокурора города </w:t>
      </w:r>
      <w:proofErr w:type="spellStart"/>
      <w:r>
        <w:rPr>
          <w:rFonts w:ascii="Times New Roman" w:hAnsi="Times New Roman"/>
          <w:sz w:val="28"/>
        </w:rPr>
        <w:t>Шаркова</w:t>
      </w:r>
      <w:proofErr w:type="spellEnd"/>
      <w:r>
        <w:rPr>
          <w:rFonts w:ascii="Times New Roman" w:hAnsi="Times New Roman"/>
          <w:sz w:val="28"/>
        </w:rPr>
        <w:t xml:space="preserve"> Ольга Викторовна </w:t>
      </w:r>
    </w:p>
    <w:sectPr w:rsidR="005F088B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88B"/>
    <w:rsid w:val="005F088B"/>
    <w:rsid w:val="0074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AEDEA1-4507-438C-B918-DBF3AA4DF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2025-11-13T12:30:00Z</dcterms:created>
  <dcterms:modified xsi:type="dcterms:W3CDTF">2025-11-13T12:31:00Z</dcterms:modified>
</cp:coreProperties>
</file>